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96" w:after="0" w:line="240"/>
        <w:ind w:right="0" w:left="1140" w:firstLine="1097"/>
        <w:jc w:val="left"/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4"/>
          <w:shd w:fill="auto" w:val="clear"/>
        </w:rPr>
        <w:t xml:space="preserve">FORMULÁRIO PARA DISCENTES DO PPG-ARTES/UFMG </w:t>
      </w:r>
    </w:p>
    <w:p>
      <w:pPr>
        <w:spacing w:before="96" w:after="0" w:line="240"/>
        <w:ind w:right="0" w:left="1140" w:firstLine="0"/>
        <w:jc w:val="center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Tipos de solicitação: participação em evento com publicação de anais; produção artística; missão acadêmica; tradução e publicação de artigos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6"/>
        <w:ind w:right="0" w:left="1330" w:firstLine="13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Apoio Financeiro de acordo com Diretrizes e Circulares da Comissão PROEX 202</w:t>
      </w:r>
      <w:r>
        <w:rPr>
          <w:rFonts w:ascii="Arial" w:hAnsi="Arial" w:cs="Arial" w:eastAsia="Arial"/>
          <w:color w:val="00000A"/>
          <w:spacing w:val="0"/>
          <w:position w:val="0"/>
          <w:sz w:val="18"/>
          <w:shd w:fill="auto" w:val="clear"/>
        </w:rPr>
        <w:t xml:space="preserve">4</w:t>
      </w: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-20</w:t>
      </w:r>
      <w:r>
        <w:rPr>
          <w:rFonts w:ascii="Arial" w:hAnsi="Arial" w:cs="Arial" w:eastAsia="Arial"/>
          <w:color w:val="00000A"/>
          <w:spacing w:val="0"/>
          <w:position w:val="0"/>
          <w:sz w:val="18"/>
          <w:shd w:fill="auto" w:val="clear"/>
        </w:rPr>
        <w:t xml:space="preserve">26</w:t>
      </w:r>
    </w:p>
    <w:p>
      <w:pPr>
        <w:spacing w:before="6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tblInd w:w="110" w:type="dxa"/>
      </w:tblPr>
      <w:tblGrid>
        <w:gridCol w:w="3560"/>
        <w:gridCol w:w="1186"/>
        <w:gridCol w:w="551"/>
        <w:gridCol w:w="1149"/>
        <w:gridCol w:w="3045"/>
      </w:tblGrid>
      <w:tr>
        <w:trPr>
          <w:trHeight w:val="352" w:hRule="auto"/>
          <w:jc w:val="left"/>
        </w:trPr>
        <w:tc>
          <w:tcPr>
            <w:tcW w:w="9491" w:type="dxa"/>
            <w:gridSpan w:val="5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2f2f2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90" w:after="0" w:line="242"/>
              <w:ind w:right="2788" w:left="2802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2"/>
                <w:u w:val="single"/>
                <w:shd w:fill="auto" w:val="clear"/>
              </w:rPr>
              <w:t xml:space="preserve">DADOS DO DISCENTE SOLICITANTE</w:t>
            </w:r>
          </w:p>
        </w:tc>
      </w:tr>
      <w:tr>
        <w:trPr>
          <w:trHeight w:val="522" w:hRule="auto"/>
          <w:jc w:val="left"/>
        </w:trPr>
        <w:tc>
          <w:tcPr>
            <w:tcW w:w="9491" w:type="dxa"/>
            <w:gridSpan w:val="5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Nome Completo:</w:t>
            </w:r>
          </w:p>
        </w:tc>
      </w:tr>
      <w:tr>
        <w:trPr>
          <w:trHeight w:val="523" w:hRule="auto"/>
          <w:jc w:val="left"/>
        </w:trPr>
        <w:tc>
          <w:tcPr>
            <w:tcW w:w="3560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9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CPF:</w:t>
            </w:r>
          </w:p>
        </w:tc>
        <w:tc>
          <w:tcPr>
            <w:tcW w:w="5931" w:type="dxa"/>
            <w:gridSpan w:val="4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9" w:after="0" w:line="240"/>
              <w:ind w:right="0" w:left="106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Curso (mestrado ou doutorado):</w:t>
            </w:r>
          </w:p>
        </w:tc>
      </w:tr>
      <w:tr>
        <w:trPr>
          <w:trHeight w:val="1485" w:hRule="auto"/>
          <w:jc w:val="left"/>
        </w:trPr>
        <w:tc>
          <w:tcPr>
            <w:tcW w:w="9491" w:type="dxa"/>
            <w:gridSpan w:val="5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Linha de pesquisa e orientador(a):</w:t>
            </w:r>
          </w:p>
        </w:tc>
      </w:tr>
      <w:tr>
        <w:trPr>
          <w:trHeight w:val="522" w:hRule="auto"/>
          <w:jc w:val="left"/>
        </w:trPr>
        <w:tc>
          <w:tcPr>
            <w:tcW w:w="9491" w:type="dxa"/>
            <w:gridSpan w:val="5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Link do Currículo </w:t>
            </w:r>
            <w:r>
              <w:rPr>
                <w:rFonts w:ascii="Arial" w:hAnsi="Arial" w:cs="Arial" w:eastAsia="Arial"/>
                <w:i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Lattes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atualizado (plataforma CNPq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</w: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color w:val="00000A"/>
                  <w:spacing w:val="0"/>
                  <w:position w:val="0"/>
                  <w:sz w:val="18"/>
                  <w:u w:val="single"/>
                  <w:shd w:fill="auto" w:val="clear"/>
                </w:rPr>
                <w:t xml:space="preserve">http://www.cnpq.br</w:t>
              </w:r>
            </w:hyperlink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):</w:t>
            </w:r>
          </w:p>
        </w:tc>
      </w:tr>
      <w:tr>
        <w:trPr>
          <w:trHeight w:val="843" w:hRule="auto"/>
          <w:jc w:val="left"/>
        </w:trPr>
        <w:tc>
          <w:tcPr>
            <w:tcW w:w="4746" w:type="dxa"/>
            <w:gridSpan w:val="2"/>
            <w:tcBorders>
              <w:top w:val="single" w:color="00000a" w:sz="4"/>
              <w:left w:val="single" w:color="00000a" w:sz="4"/>
              <w:bottom w:val="single" w:color="00000a" w:sz="4"/>
              <w:right w:val="single" w:color="000000" w:sz="0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4" w:after="0" w:line="240"/>
              <w:ind w:right="0" w:left="103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Possui recursos de outras fontes de financiamento?</w:t>
            </w:r>
          </w:p>
          <w:p>
            <w:pPr>
              <w:spacing w:before="118" w:after="0" w:line="240"/>
              <w:ind w:right="0" w:left="11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Em caso positivo, especifique a agência ou instituição:</w:t>
            </w:r>
          </w:p>
        </w:tc>
        <w:tc>
          <w:tcPr>
            <w:tcW w:w="551" w:type="dxa"/>
            <w:tcBorders>
              <w:top w:val="single" w:color="00000a" w:sz="4"/>
              <w:left w:val="single" w:color="000000" w:sz="0"/>
              <w:bottom w:val="single" w:color="00000a" w:sz="4"/>
              <w:right w:val="single" w:color="000000" w:sz="0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4" w:after="0" w:line="240"/>
              <w:ind w:right="0" w:left="1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Sim</w:t>
            </w:r>
          </w:p>
        </w:tc>
        <w:tc>
          <w:tcPr>
            <w:tcW w:w="1149" w:type="dxa"/>
            <w:tcBorders>
              <w:top w:val="single" w:color="00000a" w:sz="4"/>
              <w:left w:val="single" w:color="000000" w:sz="0"/>
              <w:bottom w:val="single" w:color="00000a" w:sz="4"/>
              <w:right w:val="single" w:color="000000" w:sz="0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5" w:type="dxa"/>
            <w:tcBorders>
              <w:top w:val="single" w:color="00000a" w:sz="4"/>
              <w:left w:val="single" w:color="000000" w:sz="0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9" w:after="0" w:line="240"/>
              <w:ind w:right="0" w:left="533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Não</w:t>
            </w:r>
          </w:p>
        </w:tc>
      </w:tr>
      <w:tr>
        <w:trPr>
          <w:trHeight w:val="587" w:hRule="auto"/>
          <w:jc w:val="left"/>
        </w:trPr>
        <w:tc>
          <w:tcPr>
            <w:tcW w:w="4746" w:type="dxa"/>
            <w:gridSpan w:val="2"/>
            <w:tcBorders>
              <w:top w:val="single" w:color="00000a" w:sz="4"/>
              <w:left w:val="single" w:color="00000a" w:sz="4"/>
              <w:bottom w:val="single" w:color="00000a" w:sz="4"/>
              <w:right w:val="single" w:color="000000" w:sz="0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tabs>
                <w:tab w:val="left" w:pos="2741" w:leader="none"/>
              </w:tabs>
              <w:spacing w:before="159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Banco:</w:t>
              <w:tab/>
              <w:t xml:space="preserve">Agência:</w:t>
            </w:r>
          </w:p>
        </w:tc>
        <w:tc>
          <w:tcPr>
            <w:tcW w:w="551" w:type="dxa"/>
            <w:tcBorders>
              <w:top w:val="single" w:color="00000a" w:sz="4"/>
              <w:left w:val="single" w:color="000000" w:sz="0"/>
              <w:bottom w:val="single" w:color="00000a" w:sz="4"/>
              <w:right w:val="single" w:color="000000" w:sz="0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9" w:type="dxa"/>
            <w:tcBorders>
              <w:top w:val="single" w:color="00000a" w:sz="4"/>
              <w:left w:val="single" w:color="000000" w:sz="0"/>
              <w:bottom w:val="single" w:color="00000a" w:sz="4"/>
              <w:right w:val="single" w:color="000000" w:sz="0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9" w:after="0" w:line="240"/>
              <w:ind w:right="0" w:left="83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Conta:</w:t>
            </w:r>
          </w:p>
        </w:tc>
        <w:tc>
          <w:tcPr>
            <w:tcW w:w="3045" w:type="dxa"/>
            <w:tcBorders>
              <w:top w:val="single" w:color="00000a" w:sz="4"/>
              <w:left w:val="single" w:color="000000" w:sz="0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3" w:hRule="auto"/>
          <w:jc w:val="left"/>
        </w:trPr>
        <w:tc>
          <w:tcPr>
            <w:tcW w:w="4746" w:type="dxa"/>
            <w:gridSpan w:val="2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9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E-mail:</w:t>
            </w:r>
          </w:p>
        </w:tc>
        <w:tc>
          <w:tcPr>
            <w:tcW w:w="4745" w:type="dxa"/>
            <w:gridSpan w:val="3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9" w:after="0" w:line="240"/>
              <w:ind w:right="0" w:left="106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Telefone(s):</w:t>
            </w:r>
          </w:p>
        </w:tc>
      </w:tr>
      <w:tr>
        <w:trPr>
          <w:trHeight w:val="1119" w:hRule="auto"/>
          <w:jc w:val="left"/>
        </w:trPr>
        <w:tc>
          <w:tcPr>
            <w:tcW w:w="9491" w:type="dxa"/>
            <w:gridSpan w:val="5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71" w:after="0" w:line="283"/>
              <w:ind w:right="88" w:left="107" w:firstLine="0"/>
              <w:jc w:val="both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Observação: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a solicitação deverá ser realizada com no mínimo </w:t>
            </w: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60 dias de antecedência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e enviada em arquivo digital (formato pdf) para o seguinte e-mail: </w:t>
            </w:r>
            <w:hyperlink xmlns:r="http://schemas.openxmlformats.org/officeDocument/2006/relationships" r:id="docRId1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18"/>
                  <w:u w:val="single"/>
                  <w:shd w:fill="auto" w:val="clear"/>
                </w:rPr>
                <w:t xml:space="preserve">comissaogestaoproex@gmail.com </w:t>
              </w:r>
            </w:hyperlink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(Comissão de gestão do PROEX do PPG-Artes). O assunto da mensagem deve conter o texto “Solicitação de Apoio PROEX 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18"/>
                <w:shd w:fill="auto" w:val="clear"/>
              </w:rPr>
              <w:t xml:space="preserve">DESCRIÇÃO</w:t>
            </w:r>
            <w:r>
              <w:rPr>
                <w:rFonts w:ascii="Arial" w:hAnsi="Arial" w:cs="Arial" w:eastAsia="Arial"/>
                <w:color w:val="FF0000"/>
                <w:spacing w:val="0"/>
                <w:position w:val="0"/>
                <w:sz w:val="18"/>
                <w:u w:val="single"/>
                <w:shd w:fill="auto" w:val="clear"/>
              </w:rPr>
              <w:t xml:space="preserve"> DO TIPO DE APOIO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”</w:t>
            </w:r>
          </w:p>
          <w:p>
            <w:pPr>
              <w:spacing w:before="71" w:after="0" w:line="283"/>
              <w:ind w:right="88" w:left="107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ATENÇÃO: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PARA PARTICIPAÇÃO EM EVENTOS NACIONAIS E INTERNACIONAIS DEVE SER ANEXADO CARTA DE ACEITE E RESUMO OU TRABALHO COMPLETO JUNTO AO PEDIDO; PARA TRADUÇÃO E/OU PUBLICAÇÃO DE ARTIGO DEVERÁ SER ENVIADO O ACEITE DO PERIÓDICO E ARTIGO COMPLETO.</w:t>
            </w:r>
          </w:p>
        </w:tc>
      </w:tr>
    </w:tbl>
    <w:p>
      <w:pPr>
        <w:spacing w:before="6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5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5"/>
          <w:u w:val="single"/>
          <w:shd w:fill="auto" w:val="clear"/>
        </w:rPr>
      </w:pPr>
    </w:p>
    <w:tbl>
      <w:tblPr>
        <w:tblInd w:w="110" w:type="dxa"/>
      </w:tblPr>
      <w:tblGrid>
        <w:gridCol w:w="9494"/>
      </w:tblGrid>
      <w:tr>
        <w:trPr>
          <w:trHeight w:val="352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2f2f2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90" w:after="0" w:line="242"/>
              <w:ind w:right="3339" w:left="3354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2"/>
                <w:u w:val="single"/>
                <w:shd w:fill="auto" w:val="clear"/>
              </w:rPr>
              <w:t xml:space="preserve">DADOS DA SOLICITAÇÃO</w:t>
            </w:r>
          </w:p>
        </w:tc>
      </w:tr>
      <w:tr>
        <w:trPr>
          <w:trHeight w:val="507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tabs>
                <w:tab w:val="left" w:pos="479" w:leader="none"/>
                <w:tab w:val="left" w:pos="2502" w:leader="none"/>
              </w:tabs>
              <w:spacing w:before="120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</w:t>
              <w:tab/>
              <w:t xml:space="preserve">) Ação nacional   (     ) Ação internacional</w:t>
            </w:r>
          </w:p>
        </w:tc>
      </w:tr>
      <w:tr>
        <w:trPr>
          <w:trHeight w:val="486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22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Data(s):</w:t>
            </w:r>
          </w:p>
        </w:tc>
      </w:tr>
      <w:tr>
        <w:trPr>
          <w:trHeight w:val="2173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20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Relevância do evento, produção artística, tradução/publicação de artigo e para o grupo, linha e/ou projeto de pesquisa: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10" w:after="1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3"/>
          <w:u w:val="single"/>
          <w:shd w:fill="auto" w:val="clear"/>
        </w:rPr>
      </w:pPr>
    </w:p>
    <w:tbl>
      <w:tblPr>
        <w:tblInd w:w="110" w:type="dxa"/>
      </w:tblPr>
      <w:tblGrid>
        <w:gridCol w:w="9494"/>
      </w:tblGrid>
      <w:tr>
        <w:trPr>
          <w:trHeight w:val="352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2f2f2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90" w:after="0" w:line="242"/>
              <w:ind w:right="3339" w:left="3354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2"/>
                <w:u w:val="single"/>
                <w:shd w:fill="auto" w:val="clear"/>
              </w:rPr>
              <w:t xml:space="preserve">DADOS DA SOLICITAÇÃO</w:t>
            </w:r>
          </w:p>
        </w:tc>
      </w:tr>
      <w:tr>
        <w:trPr>
          <w:trHeight w:val="1565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Nome e informações sucintas do evento; produção artística; missão acadêmica; publicação e tradução do artigo:</w:t>
            </w:r>
          </w:p>
        </w:tc>
      </w:tr>
      <w:tr>
        <w:trPr>
          <w:trHeight w:val="2127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Tipo de apoio:</w:t>
            </w:r>
          </w:p>
          <w:p>
            <w:pPr>
              <w:tabs>
                <w:tab w:val="left" w:pos="569" w:leader="none"/>
                <w:tab w:val="left" w:pos="5775" w:leader="none"/>
                <w:tab w:val="left" w:pos="9376" w:leader="none"/>
              </w:tabs>
              <w:spacing w:before="115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    ) Passagens aéreas. De: </w:t>
              <w:tab/>
              <w:t xml:space="preserve">Para: 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spacing w:before="113" w:after="0" w:line="240"/>
              <w:ind w:right="0" w:left="107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(ida/volta)</w:t>
            </w:r>
          </w:p>
          <w:p>
            <w:pPr>
              <w:tabs>
                <w:tab w:val="left" w:pos="595" w:leader="none"/>
                <w:tab w:val="left" w:pos="5815" w:leader="none"/>
                <w:tab w:val="left" w:pos="9377" w:leader="none"/>
              </w:tabs>
              <w:spacing w:before="115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    )</w:t>
              <w:tab/>
              <w:t xml:space="preserve">Passagens terrestres. De: </w:t>
              <w:tab/>
              <w:t xml:space="preserve">Para: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spacing w:before="113" w:after="0" w:line="240"/>
              <w:ind w:right="0" w:left="107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(ida/volta)</w:t>
            </w:r>
          </w:p>
          <w:p>
            <w:pPr>
              <w:tabs>
                <w:tab w:val="left" w:pos="6074" w:leader="none"/>
              </w:tabs>
              <w:spacing w:before="114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    ) Número de auxílio(s) diário(s) a serem solicitados: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 </w:t>
              <w:tab/>
            </w:r>
          </w:p>
          <w:p>
            <w:pPr>
              <w:tabs>
                <w:tab w:val="left" w:pos="6074" w:leader="none"/>
              </w:tabs>
              <w:spacing w:before="114" w:after="0" w:line="240"/>
              <w:ind w:right="0" w:left="107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(     ) Outro tipo de apoio (dentro das diretrizes da Comissão PROEX 202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shd w:fill="auto" w:val="clear"/>
              </w:rPr>
              <w:t xml:space="preserve">4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-202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shd w:fill="auto" w:val="clear"/>
              </w:rPr>
              <w:t xml:space="preserve">6</w:t>
            </w: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). Especificar: </w:t>
            </w:r>
          </w:p>
          <w:p>
            <w:pPr>
              <w:tabs>
                <w:tab w:val="left" w:pos="6074" w:leader="none"/>
              </w:tabs>
              <w:spacing w:before="114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tabs>
                <w:tab w:val="left" w:pos="6074" w:leader="none"/>
              </w:tabs>
              <w:spacing w:before="114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tabs>
                <w:tab w:val="left" w:pos="6074" w:leader="none"/>
              </w:tabs>
              <w:spacing w:before="114" w:after="0" w:line="240"/>
              <w:ind w:right="0" w:left="0" w:firstLine="0"/>
              <w:jc w:val="left"/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tabs>
                <w:tab w:val="left" w:pos="6074" w:leader="none"/>
              </w:tabs>
              <w:spacing w:before="114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22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Indicação de horário/dias previstos para o início e fim do evento (se for o caso):</w:t>
            </w:r>
          </w:p>
        </w:tc>
      </w:tr>
      <w:tr>
        <w:trPr>
          <w:trHeight w:val="523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tabs>
                <w:tab w:val="left" w:pos="5939" w:leader="none"/>
                <w:tab w:val="left" w:pos="7104" w:leader="none"/>
              </w:tabs>
              <w:spacing w:before="159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Tem relação com o projeto e/ou linha de pesquisa do solicitante?</w:t>
              <w:tab/>
              <w:t xml:space="preserve">(   ) Sim</w:t>
              <w:tab/>
              <w:t xml:space="preserve">(  ) Não</w:t>
            </w:r>
          </w:p>
        </w:tc>
      </w:tr>
      <w:tr>
        <w:trPr>
          <w:trHeight w:val="1719" w:hRule="auto"/>
          <w:jc w:val="left"/>
        </w:trPr>
        <w:tc>
          <w:tcPr>
            <w:tcW w:w="9494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ffffff" w:val="clear"/>
            <w:tcMar>
              <w:left w:w="4" w:type="dxa"/>
              <w:right w:w="4" w:type="dxa"/>
            </w:tcMar>
            <w:vAlign w:val="top"/>
          </w:tcPr>
          <w:p>
            <w:pPr>
              <w:spacing w:before="157" w:after="0" w:line="283"/>
              <w:ind w:right="97" w:left="107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Declaro conhecer as normas que regem a concessão de apoio financeiro a docentes do PPG-Artes da UFMG e comprometo-me a realizar prestação de contas até 03 (três) dias após o término do evento.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tabs>
                <w:tab w:val="left" w:pos="1221" w:leader="none"/>
                <w:tab w:val="left" w:pos="1996" w:leader="none"/>
                <w:tab w:val="left" w:pos="2769" w:leader="none"/>
                <w:tab w:val="left" w:pos="3799" w:leader="none"/>
              </w:tabs>
              <w:spacing w:before="154" w:after="0" w:line="240"/>
              <w:ind w:right="0" w:left="10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18"/>
                <w:u w:val="single"/>
                <w:shd w:fill="auto" w:val="clear"/>
              </w:rPr>
              <w:t xml:space="preserve">Data: </w:t>
              <w:tab/>
              <w:t xml:space="preserve">/ </w:t>
              <w:tab/>
              <w:t xml:space="preserve">/ </w:t>
              <w:tab/>
              <w:tab/>
              <w:t xml:space="preserve">Assinatura do requerente:</w:t>
            </w:r>
          </w:p>
        </w:tc>
      </w:tr>
    </w:tbl>
    <w:p>
      <w:pPr>
        <w:spacing w:before="3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100" w:after="0" w:line="240"/>
        <w:ind w:right="0" w:left="101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18"/>
          <w:shd w:fill="auto" w:val="clear"/>
        </w:rPr>
        <w:t xml:space="preserve">OUTRAS INFORMAÇÕES:</w:t>
      </w:r>
    </w:p>
    <w:p>
      <w:pPr>
        <w:numPr>
          <w:ilvl w:val="0"/>
          <w:numId w:val="87"/>
        </w:numPr>
        <w:tabs>
          <w:tab w:val="left" w:pos="1230" w:leader="none"/>
        </w:tabs>
        <w:spacing w:before="39" w:after="0" w:line="283"/>
        <w:ind w:right="290" w:left="1014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O custeio de passagens, quando aprovado, será realizado por meio de compra com o cartão disponibilizado pela CAPES, não cabendo, portanto, casos de reembolso. A concessão deve atender aos melhores preços listados vs. período das atividades a serem desenvolvidas.</w:t>
      </w:r>
    </w:p>
    <w:p>
      <w:pPr>
        <w:numPr>
          <w:ilvl w:val="0"/>
          <w:numId w:val="87"/>
        </w:numPr>
        <w:tabs>
          <w:tab w:val="left" w:pos="1221" w:leader="none"/>
        </w:tabs>
        <w:spacing w:before="0" w:after="0" w:line="283"/>
        <w:ind w:right="286" w:left="1014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Quaisquer ônus em função de alterações nas passagens (por interesse pessoal e/ou particular) são de integral responsabilidade do requerente.</w:t>
      </w:r>
    </w:p>
    <w:p>
      <w:pPr>
        <w:numPr>
          <w:ilvl w:val="0"/>
          <w:numId w:val="87"/>
        </w:numPr>
        <w:tabs>
          <w:tab w:val="left" w:pos="1265" w:leader="none"/>
        </w:tabs>
        <w:spacing w:before="0" w:after="0" w:line="278"/>
        <w:ind w:right="286" w:left="1014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Caberá </w:t>
      </w:r>
      <w:r>
        <w:rPr>
          <w:rFonts w:ascii="Arial" w:hAnsi="Arial" w:cs="Arial" w:eastAsia="Arial"/>
          <w:color w:val="00000A"/>
          <w:spacing w:val="0"/>
          <w:position w:val="0"/>
          <w:sz w:val="20"/>
          <w:u w:val="single"/>
          <w:shd w:fill="auto" w:val="clear"/>
        </w:rPr>
        <w:t xml:space="preserve">ao </w:t>
      </w: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CG/PROEX do PPG-Artes/UFMG o deferimento parcial ou integral ou indeferimento do pedido de apoio.</w:t>
      </w:r>
    </w:p>
    <w:p>
      <w:pPr>
        <w:numPr>
          <w:ilvl w:val="0"/>
          <w:numId w:val="87"/>
        </w:numPr>
        <w:tabs>
          <w:tab w:val="left" w:pos="1245" w:leader="none"/>
        </w:tabs>
        <w:spacing w:before="0" w:after="0" w:line="283"/>
        <w:ind w:right="275" w:left="1014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18"/>
          <w:u w:val="single"/>
          <w:shd w:fill="auto" w:val="clear"/>
        </w:rPr>
        <w:t xml:space="preserve">Para a prestação de contas, favor atentar-se às instruções específicas encaminhadas no e-mail da concessão do auxílio.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cnpq.br/" Id="docRId0" Type="http://schemas.openxmlformats.org/officeDocument/2006/relationships/hyperlink" /><Relationship TargetMode="External" Target="mailto:comissaogestaoproex@gmail.com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